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70" w:rsidRDefault="00F90E70" w:rsidP="00F90E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90E70" w:rsidRDefault="00F90E70" w:rsidP="00F90E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</w:t>
      </w:r>
      <w:r w:rsidR="001C7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комбинированного вида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1C7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464</w:t>
      </w:r>
    </w:p>
    <w:p w:rsidR="001C7AEC" w:rsidRDefault="001C7AEC" w:rsidP="00F90E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C7AEC" w:rsidRDefault="001C7AEC" w:rsidP="00F90E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F90E70" w:rsidRDefault="00F90E70" w:rsidP="00F90E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Проект по нравственно-патриотическому воспитанию </w:t>
      </w:r>
    </w:p>
    <w:p w:rsidR="00F90E70" w:rsidRDefault="00F90E70" w:rsidP="00F90E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тему: «Мой Урал»</w:t>
      </w:r>
    </w:p>
    <w:p w:rsidR="00F90E70" w:rsidRDefault="00F90E70" w:rsidP="00F90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(с детьми и родителями </w:t>
      </w:r>
      <w:r w:rsidR="001C7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подготовительной логопедической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группы</w:t>
      </w:r>
      <w:r w:rsidR="001C7A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№4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F90E70" w:rsidRDefault="00F90E70" w:rsidP="00F90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90E70" w:rsidRDefault="00F90E70" w:rsidP="00F90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90E70" w:rsidRDefault="00F90E70" w:rsidP="00F90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457575" cy="2603748"/>
            <wp:effectExtent l="0" t="0" r="0" b="6350"/>
            <wp:docPr id="1" name="Рисунок 1" descr="https://avatars.mds.yandex.net/get-pdb/1058492/2fb8df99-7d57-4704-befe-2aa723c4c24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https://avatars.mds.yandex.net/get-pdb/1058492/2fb8df99-7d57-4704-befe-2aa723c4c240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6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70" w:rsidRDefault="00F90E70" w:rsidP="00F90E7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Разработан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воспитателем </w:t>
      </w:r>
    </w:p>
    <w:p w:rsidR="00F90E70" w:rsidRDefault="00F90E70" w:rsidP="00F90E7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 квалификационной категории:</w:t>
      </w:r>
    </w:p>
    <w:p w:rsidR="00F90E70" w:rsidRDefault="001C7AEC" w:rsidP="00F90E7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Сотниковой Е.Н.</w:t>
      </w:r>
    </w:p>
    <w:p w:rsidR="002043F0" w:rsidRDefault="00F90E70" w:rsidP="00F90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</w:t>
      </w:r>
      <w:r w:rsidR="00AF1A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Екатеринбург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90E70" w:rsidRDefault="00F90E70" w:rsidP="00F90E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1C7A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202</w:t>
      </w:r>
      <w:r w:rsidR="001C7A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уч. год.</w:t>
      </w:r>
    </w:p>
    <w:p w:rsidR="001C7AEC" w:rsidRDefault="001C7AE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Найдёшь ли прекрасней уральского края?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Здесь горные реки в ущельях играют.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Здесь горы в зелёных, лохматых уборах,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Прозрачные воды шумят на озёрах.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Здесь золотом, хлебом богата земля.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Кругом самоцветы, железо, руда.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Живут здесь умельцы-мастеровые,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камня цветы вырезают живые.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Слова здесь не ценят, а ценят дела.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 дружбою крепла уральцев семья.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Здесь сказы Бажова все помнят и знают.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Рябинка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листвою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тихонько качает.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Любимый Урал! Недаром ты</w:t>
      </w:r>
    </w:p>
    <w:p w:rsidR="00F90E70" w:rsidRDefault="00F90E70" w:rsidP="00F90E70">
      <w:pPr>
        <w:tabs>
          <w:tab w:val="left" w:pos="3969"/>
        </w:tabs>
        <w:spacing w:after="0" w:line="360" w:lineRule="auto"/>
        <w:ind w:firstLine="396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Гордостью Родины стал!</w:t>
      </w:r>
    </w:p>
    <w:p w:rsidR="00F90E70" w:rsidRDefault="00F90E70" w:rsidP="001C7A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 на современном этапе очевидна: изменились ведущие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данной проблеме, ведутся поиски формирования механизма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воспитании любви к родному краю, определяется их место в эмоциональной и интеллектуально-нравственной структуре личности. Наблюдения показывают, что у </w:t>
      </w:r>
      <w:r>
        <w:rPr>
          <w:rFonts w:ascii="Times New Roman" w:hAnsi="Times New Roman" w:cs="Times New Roman"/>
          <w:sz w:val="28"/>
          <w:szCs w:val="28"/>
        </w:rPr>
        <w:lastRenderedPageBreak/>
        <w:t>современного ребёнка, который живёт в условиях города, слабо выражено ощущение принадлежности к русскому народу, и поэтому возникает целый ряд противоречий: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возросшее  внимание общества к традиционной культуре русского народа не всегда воспринимается современными городскими семьями, воспитывающими детей дошкольного возраста;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возрастает количество публикаций по истории культуры русского народа, но наблюдаются недостаточные, бессистемные и поверхностные знания и представления у старших дошкольников, отсутствие системных знаний у детей вызывает необходимость по их усилению, систематизации, правильной интерпретации фактов, событий, явлений. 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воспитывать в детях гордость за свою малую Родину, за свой народ, за край, в котором он живет, поддержать интерес к его истории и культуре?  Для этого и создан этот проект, способствующий развитию познавательных, творческих способностей детей, формированию высокой нравственности, воспитывающий в детях любовь к своему краю, уважение к предкам, людям труда, мастерам земли уральской.</w:t>
      </w:r>
    </w:p>
    <w:p w:rsidR="00F90E70" w:rsidRDefault="00F90E70" w:rsidP="00AF1AF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ПРОБЛЕМНЫЕ ВОПРОСЫ: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воспитывать у детей уважение к культурному и историческому прошлому Урала, к традициям?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помочь детям во владении практическими навыками художественно-продуктивной и игровой деятельности средствами национальной культуры?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донести до детей знания о прошлом и настоящем нашего края?</w:t>
      </w:r>
    </w:p>
    <w:p w:rsidR="00F90E70" w:rsidRDefault="00F90E70" w:rsidP="00AF1A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Урал сегодня?</w:t>
      </w:r>
    </w:p>
    <w:p w:rsidR="00F90E70" w:rsidRDefault="00F90E70" w:rsidP="00AF1A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AE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педагогических условий для формирования у дошкольников чувства любви к своему родному краю, своей малой родине. Приобщение к родной природе, культуре, традициям. </w:t>
      </w:r>
    </w:p>
    <w:p w:rsidR="00F90E70" w:rsidRDefault="00F90E70" w:rsidP="00AF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предметно-развивающей среды в группе;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чувства привязанности к своей семье, дому, детскому саду, городу, краю; бережного отношения к природе;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-прививать интерес и любовь к богатой природе Урала, её культуре и традициям;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знакомить детей с Великими сказочниками и мастерами Урала;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уважение к людям труда;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-закреплять знания детей о достопримечательностях родного города, края;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-объединение усилий семьи по вопросам формирования у детей нравственно-патриотических чувств;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-воспитание патриотизма, уважение к культурному наследию своего края средствами эстетического воспитания: музыка,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художественное слово;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-упорядочить и закрепить информацию о символике городов Урала.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Ожидаемый результат: </w:t>
      </w:r>
    </w:p>
    <w:p w:rsidR="002043F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Для детей: </w:t>
      </w:r>
      <w:r>
        <w:rPr>
          <w:rFonts w:ascii="Times New Roman" w:eastAsia="Calibri" w:hAnsi="Times New Roman" w:cs="Times New Roman"/>
          <w:sz w:val="28"/>
          <w:szCs w:val="28"/>
        </w:rPr>
        <w:t>Дети испытывают гордость за свою страну, свой край, интересуются историей Родины. Знают традиции родного народа, символику России, историю малой родины. У детей более глубокие знания о Среднем Урале.</w:t>
      </w:r>
    </w:p>
    <w:p w:rsidR="002043F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Для родителей: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Родители стали понимать важность воспитания патриотических качеств в дошкольном возрасте.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Для педагогов: </w:t>
      </w:r>
      <w:r>
        <w:rPr>
          <w:rFonts w:ascii="Times New Roman" w:eastAsia="Calibri" w:hAnsi="Times New Roman" w:cs="Times New Roman"/>
          <w:sz w:val="28"/>
          <w:szCs w:val="28"/>
        </w:rPr>
        <w:t>Повышение уровня педагогического мастерства.</w:t>
      </w:r>
    </w:p>
    <w:p w:rsidR="00F90E70" w:rsidRDefault="00F90E70" w:rsidP="00AF1A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0E70" w:rsidRDefault="00F90E70" w:rsidP="00AF1A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Познавательный, творческий, открытый, групповой.</w:t>
      </w:r>
    </w:p>
    <w:p w:rsidR="00F90E70" w:rsidRDefault="00F90E70" w:rsidP="00AF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</w:p>
    <w:p w:rsidR="00F90E70" w:rsidRDefault="00F90E70" w:rsidP="00AF1A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Долгосрочный (1 год).</w:t>
      </w:r>
    </w:p>
    <w:p w:rsidR="00F90E70" w:rsidRDefault="00F90E70" w:rsidP="00AF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F90E70" w:rsidRDefault="00F90E70" w:rsidP="00AF1A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1C7AEC">
        <w:rPr>
          <w:rFonts w:ascii="Times New Roman" w:hAnsi="Times New Roman" w:cs="Times New Roman"/>
          <w:sz w:val="28"/>
          <w:szCs w:val="28"/>
        </w:rPr>
        <w:t>6-7</w:t>
      </w:r>
      <w:r>
        <w:rPr>
          <w:rFonts w:ascii="Times New Roman" w:hAnsi="Times New Roman" w:cs="Times New Roman"/>
          <w:sz w:val="28"/>
          <w:szCs w:val="28"/>
        </w:rPr>
        <w:t xml:space="preserve"> лет, родители воспитанников, педагог группы.</w:t>
      </w:r>
    </w:p>
    <w:p w:rsidR="00F90E70" w:rsidRDefault="00F90E70" w:rsidP="00AF1A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0E70" w:rsidRDefault="00F90E70" w:rsidP="00AF1AF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Подготовительный этап.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– реализация проекта в группе через региональный компонент.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-Оформление фотоальбома “Наш дом - Урал»;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рисунков: «Мой родной город», «Моя семья», «Дом, где я живу», «Родной край»;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папки «Наши земляки-ветераны Великой Отечественной Войны».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Этап организации работы над проектом.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-Планирование совместной деятельности;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-Сбор и систематизация информации;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-Распределение материала по видам деятельности.</w:t>
      </w:r>
    </w:p>
    <w:p w:rsidR="00F90E70" w:rsidRDefault="00F90E70" w:rsidP="00AF1AF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Этап реализации проекта.</w:t>
      </w:r>
    </w:p>
    <w:p w:rsidR="00AF1AF3" w:rsidRDefault="00AF1AF3" w:rsidP="00AF1AF3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E70" w:rsidRDefault="00F90E70" w:rsidP="00AF1AF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Перспективный план по ознакомлению с родным краем.</w:t>
      </w:r>
    </w:p>
    <w:p w:rsidR="002043F0" w:rsidRDefault="002043F0" w:rsidP="00AF1AF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90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1811"/>
        <w:gridCol w:w="2442"/>
        <w:gridCol w:w="2126"/>
        <w:gridCol w:w="2268"/>
      </w:tblGrid>
      <w:tr w:rsidR="00F90E70" w:rsidTr="00F90E70">
        <w:trPr>
          <w:trHeight w:val="522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 «Мой край – Земля Урала»</w:t>
            </w: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Цель: формирование знаний у детей об Урале, как о родном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Сроки: сентябрь</w:t>
            </w:r>
          </w:p>
        </w:tc>
      </w:tr>
      <w:tr w:rsidR="00F90E70" w:rsidTr="00F90E70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Дата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 мероприятия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Формы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Источник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 неделя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«Урал – наш край родной»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widowControl w:val="0"/>
              <w:shd w:val="clear" w:color="auto" w:fill="FFFFFF"/>
              <w:tabs>
                <w:tab w:val="left" w:pos="114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eastAsia="Calibri" w:hAnsi="Times New Roman" w:cs="Times New Roman"/>
                <w:spacing w:val="-29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Систематизировать знания детей об Урале, о родном крае: природные богатства Урала: горы, леса, реки и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Беседа, презентация, иллюстрации; дидактические и подвижные игры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 «Урал - наш край родной»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 неделя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г. Екатеринбург-столица Урала.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Расширять представление детей об архитектуре города Екатеринбурга.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Презентация, фото, беседа, чтение худ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Конспект. «Екатеринбург-столица области»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 неделя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г. Лесной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Закреплять представление детей о родном городе.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Презентация, фото, беседа, чтение худ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итературы, рисование города, экскурсии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 «Наш город Лесной»</w:t>
            </w:r>
          </w:p>
        </w:tc>
      </w:tr>
    </w:tbl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4E74CB" w:rsidRDefault="004E74CB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1709"/>
        <w:gridCol w:w="2725"/>
        <w:gridCol w:w="2552"/>
        <w:gridCol w:w="1559"/>
      </w:tblGrid>
      <w:tr w:rsidR="00F90E70" w:rsidTr="00F90E70">
        <w:trPr>
          <w:trHeight w:val="87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Тема: «Природа Уральского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Сроки: ноябрь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 неделя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Живая природа Урала (растительность)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растениями Урала; дерево рябина – символ Урала, грибы, ягоды, травы и их польза.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Лесная аптека (гербарии) чтение дидактические и подвижные игры.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Фотографии, беседа, экскурсии, 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 неделя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Птицы и звери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животным миром Уральского края.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чтение книги                    С.  Лавровой «Удивительный Урал»; беседа, презентация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 «Животный мир Урала», презентация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3 неделя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Обитатели</w:t>
            </w: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озер и рек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Познакомить детей с водными ресурсами р.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Ирбитка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, пруд, их названиями и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особенностями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; какая рыба водится в этих реках.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Просмотр презентации, беседа, рисование родника, дидактические и 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Презентация о реках. Сказ П. Бажова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Синюшкин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колодец»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 неделя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Красная книга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Красной книгой Урала.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Рассматривание книги, знакомство со знаками поведения в природе, рисование зверей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Красная книга</w:t>
            </w:r>
          </w:p>
        </w:tc>
      </w:tr>
    </w:tbl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1803"/>
        <w:gridCol w:w="2268"/>
        <w:gridCol w:w="2126"/>
        <w:gridCol w:w="2410"/>
      </w:tblGrid>
      <w:tr w:rsidR="00F90E70" w:rsidTr="00F90E70">
        <w:trPr>
          <w:trHeight w:val="257"/>
        </w:trPr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Тема: «Урал – кладовая земли»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Сроки: декабрь</w:t>
            </w:r>
          </w:p>
        </w:tc>
      </w:tr>
      <w:tr w:rsidR="00F90E70" w:rsidTr="00F90E70">
        <w:trPr>
          <w:cantSplit/>
          <w:trHeight w:val="131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 неделя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Подземные богатства земли уральской (минералы - малахит, хризолит, яшма,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Знакомить детей с историей Урала через краеведческую литературу.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Рассматривание коллекции минералов; экспериментальная деятельность с камнями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Конспект, сказ                            П. Бажова                           «Про великого Полоза», презентация, коллекция минералов</w:t>
            </w:r>
          </w:p>
        </w:tc>
      </w:tr>
      <w:tr w:rsidR="00F90E70" w:rsidTr="00F90E70">
        <w:trPr>
          <w:cantSplit/>
          <w:trHeight w:val="131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 неделя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Полезные ископаемые - бурый железняк, красный железняк, магнитный железняк,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Расширять представления детей о свойствах камней, полезных ископаемых и их значении.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Беседа, полезные ископаемые, презентация о полезных ископаемых; детское творчество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 «В гостях у хозяйки медной горы», сказ П. Бажова «Малахитовая шкатулка»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 неделя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Самоцветы - хризолит, аметист, топаз, изумруд, рубин, гранат, цитрин.</w:t>
            </w:r>
          </w:p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Формировать представление детей о самоцветах на Урале.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Презентация о самоцветах, беседа, дидактические и подвижные игры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Сказ П. Бажова «Серебряное копытце» театрализованная деятельность по сказу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 неделя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Камнерезное искусство, профессия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-к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амнерез, ювелир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камнерезным искусством на Урале.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Беседа, просмотр фотоальбома, рассматривание изделий из камня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Сказ П. Бажова «Каменный цветок»»</w:t>
            </w:r>
          </w:p>
        </w:tc>
      </w:tr>
    </w:tbl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"/>
        <w:gridCol w:w="1790"/>
        <w:gridCol w:w="2268"/>
        <w:gridCol w:w="2126"/>
        <w:gridCol w:w="2410"/>
      </w:tblGrid>
      <w:tr w:rsidR="00F90E70" w:rsidTr="00F90E70">
        <w:trPr>
          <w:trHeight w:val="235"/>
        </w:trPr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Тема: «Прикладное искусство народов Урала»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Сроки: январь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 неделя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Уральская роспись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возникновением уральской росписи, некоторыми её элементами.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Беседа о возникновении уральской росписи, презентация о музее, дидактические и подвижные игры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Конспект, методическое пособие-альбом об уральской росписи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 неделя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Уральская домовая роспись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Уральской домовой росписью.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Презентация о музее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. Нижняя Синячиха, беседа, роспись прялки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</w:t>
            </w:r>
          </w:p>
        </w:tc>
      </w:tr>
    </w:tbl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"/>
        <w:gridCol w:w="2119"/>
        <w:gridCol w:w="2365"/>
        <w:gridCol w:w="2552"/>
        <w:gridCol w:w="1559"/>
      </w:tblGrid>
      <w:tr w:rsidR="00F90E70" w:rsidTr="00F90E70">
        <w:trPr>
          <w:trHeight w:val="174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Тема: «Заводы, техника, продукция мастеров Урала»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Сроки: февраль</w:t>
            </w:r>
          </w:p>
        </w:tc>
      </w:tr>
      <w:tr w:rsidR="00F90E70" w:rsidTr="00F90E70">
        <w:trPr>
          <w:trHeight w:val="35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Дата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Тема </w:t>
            </w: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мероприятия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Задачи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Формы совместной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Источник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 неделя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Литье в городе Касли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народным промыслом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Каслинское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литье», с работами мастеров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фотографии, рисование фонаря 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 «Старинный фонарь»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 неделя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Решетки и ограды: «Чугунное узорочье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Каслинских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мастеров»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Продолжать знакомство с промыслом, воспитывать чувство уважения к народным умельцам.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Презентация, фотографии, беседа с детьми; лепка ограды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 «Чугунные кружева»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 неделя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Заводы на Урале. Красногвардейский крановый завод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уральскими металлургическими заводами, чем они знамениты (готовая продукция) ККЗ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Беседы, виртуальная экскурсия, показ фото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д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идактические и подвижные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</w:t>
            </w:r>
          </w:p>
        </w:tc>
      </w:tr>
      <w:tr w:rsidR="00F90E70" w:rsidTr="00F90E70">
        <w:trPr>
          <w:cantSplit/>
          <w:trHeight w:val="113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0E70" w:rsidRDefault="00F90E70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4 неделя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Военная техника, оружие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Продолжать знакомить детей с уральскими металлургическими заводами, (изделия из металла: от предметов быта до танков)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Рассматривание фото, слайд-шоу, макетов и игрушечной техники. Совместно с родителями - военная техника из бросового материала (выставка)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Конспект </w:t>
            </w:r>
          </w:p>
        </w:tc>
      </w:tr>
    </w:tbl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"/>
        <w:gridCol w:w="2107"/>
        <w:gridCol w:w="2223"/>
        <w:gridCol w:w="2552"/>
        <w:gridCol w:w="1701"/>
      </w:tblGrid>
      <w:tr w:rsidR="00F90E70" w:rsidTr="00F90E70">
        <w:trPr>
          <w:trHeight w:val="201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Тема: «Прикладное искусство народов Урала»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Сроки: март</w:t>
            </w:r>
          </w:p>
        </w:tc>
      </w:tr>
      <w:tr w:rsidR="00F90E70" w:rsidTr="00F90E70">
        <w:trPr>
          <w:trHeight w:val="122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 неделя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Народная игрушка </w:t>
            </w: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(кукла-Скрутка, (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Пеленашка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>), Веснянка, Пасхальная)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народной куклой-оберегом, научить изготавливать куклу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Рассматривание кукол, беседа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их назначении, фотографии, изготовление куклы (мастер-класс совместно с родителями)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Конспект, презентация «Народная кукла», дидактические и подвижные игры</w:t>
            </w:r>
          </w:p>
        </w:tc>
      </w:tr>
      <w:tr w:rsidR="00F90E70" w:rsidTr="00F90E70">
        <w:trPr>
          <w:trHeight w:val="27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 неделя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Куклы обереги (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Зернушка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>, кукла Масленичная, кукла Коза, Метлушка)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Продолжать знакомить детей с народной игрушкой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Рассматривание кукол, беседа о значении, фотографии, изготовление куклы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Конспект, презентация «Русская народная кукла»</w:t>
            </w:r>
          </w:p>
        </w:tc>
      </w:tr>
      <w:tr w:rsidR="00F90E70" w:rsidTr="00F90E70">
        <w:trPr>
          <w:trHeight w:val="823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 неделя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Куклы обереги (кукла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Крестушка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Покосница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, кукла Веник, кукла Зольная, кукла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Десятиручка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Продолжать знакомить детей с народной игрушкой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Рассматривание кукол, беседа о значении, 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дидактические и 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Конспект, презентация «Русская народная кукла» </w:t>
            </w:r>
          </w:p>
        </w:tc>
      </w:tr>
      <w:tr w:rsidR="00F90E70" w:rsidTr="00F90E70">
        <w:trPr>
          <w:trHeight w:val="60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 неделя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90E70" w:rsidRDefault="00F90E7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Уральская вышивка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уральской вышивкой, её элементами и узорами, показать технику выполнения вышивки (гладь, крестик)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Рассматривание одежды и альбома с уральской вышивкой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Конспект, альбомы с вышивкой, выставка</w:t>
            </w:r>
          </w:p>
        </w:tc>
      </w:tr>
    </w:tbl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2059"/>
        <w:gridCol w:w="2268"/>
        <w:gridCol w:w="2552"/>
        <w:gridCol w:w="1701"/>
      </w:tblGrid>
      <w:tr w:rsidR="00F90E70" w:rsidTr="00F90E70">
        <w:trPr>
          <w:trHeight w:val="255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Тема: «Прикладное искусство народов Урала»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Сроки: апрель</w:t>
            </w:r>
          </w:p>
        </w:tc>
      </w:tr>
      <w:tr w:rsidR="00F90E70" w:rsidTr="00F90E70">
        <w:trPr>
          <w:trHeight w:val="51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lastRenderedPageBreak/>
              <w:t>Сроки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Задачи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Формы совместной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Источник</w:t>
            </w:r>
          </w:p>
        </w:tc>
      </w:tr>
      <w:tr w:rsidR="00F90E70" w:rsidTr="00F90E70">
        <w:trPr>
          <w:trHeight w:val="1101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 неделя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Домашняя утварь: деревянные шкатулки, коромысла, сундуки, прялки, посуда, утюги и т.д.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с предметами быта уральского народа в старину.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Беседа, рассматривание предметов быта; дидактические и 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Изделия домашней утвари</w:t>
            </w:r>
          </w:p>
        </w:tc>
      </w:tr>
      <w:tr w:rsidR="00F90E70" w:rsidTr="00F90E70">
        <w:trPr>
          <w:trHeight w:val="77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 неделя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Изделия из бересты</w:t>
            </w: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берестяными изделиями: туеса, короба, посуда.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Беседа, презентация, рассматривание изделий из бересты;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Конспект, презентация</w:t>
            </w:r>
          </w:p>
        </w:tc>
      </w:tr>
      <w:tr w:rsidR="00F90E70" w:rsidTr="00F90E70">
        <w:trPr>
          <w:trHeight w:val="103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 неделя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Изделия из бересты</w:t>
            </w: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Закрепить свойства бересты (в поделках)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(совместно с родителями).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Рассматривание различных поделок из природного материала. Изготовление поделок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Альбом, рисунки-схемы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(Кораблик), трубочка</w:t>
            </w:r>
          </w:p>
        </w:tc>
      </w:tr>
      <w:tr w:rsidR="00F90E70" w:rsidTr="00F90E70">
        <w:trPr>
          <w:trHeight w:val="153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 неделя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Уральский фарфор (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Сысертский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Багдановичский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завод)</w:t>
            </w: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работами уральских мастеров.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Просмотр слайдов, чтение литературы, рассматривание изделий; </w:t>
            </w:r>
          </w:p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дидактические и подвижные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Конспект, презентация</w:t>
            </w:r>
          </w:p>
        </w:tc>
      </w:tr>
    </w:tbl>
    <w:p w:rsidR="00F90E70" w:rsidRDefault="00F90E70" w:rsidP="00F90E70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"/>
        <w:gridCol w:w="2342"/>
        <w:gridCol w:w="3045"/>
        <w:gridCol w:w="1828"/>
        <w:gridCol w:w="1923"/>
      </w:tblGrid>
      <w:tr w:rsidR="00F90E70" w:rsidTr="00F90E70">
        <w:trPr>
          <w:trHeight w:val="254"/>
        </w:trPr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Тема: «Что мы знаем о нашем Уральском крае»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Сроки: май</w:t>
            </w:r>
          </w:p>
        </w:tc>
      </w:tr>
      <w:tr w:rsidR="00F90E70" w:rsidTr="00F90E70">
        <w:trPr>
          <w:trHeight w:val="75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 неделя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«Чайное искусство», «Самовары»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Познакомить детей с чайным искусством на Урале и самоваром.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Досуг «Посидим у самовара! С чаепитием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Презентация о самоварах</w:t>
            </w:r>
          </w:p>
        </w:tc>
      </w:tr>
      <w:tr w:rsidR="00F90E70" w:rsidTr="00F90E70">
        <w:trPr>
          <w:trHeight w:val="64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 неделя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Викторина (Предметы быта Урала)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Закрепить с детьми знания об Уральском крае, о предметах быта.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дидактические и подвижные игры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Конспект, альбомы, презентация</w:t>
            </w:r>
          </w:p>
        </w:tc>
      </w:tr>
      <w:tr w:rsidR="00F90E70" w:rsidTr="00F90E70">
        <w:trPr>
          <w:trHeight w:val="775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 неделя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Мини-музей «Горжусь тобой – Урал седой»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Обобщить знания у детей о родном крае.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Выставка героев по сказам Бажова, выставка коллекции минералов и ювелирных изделий, изделий из фарфора и металла, выставка народных кукол</w:t>
            </w:r>
          </w:p>
        </w:tc>
      </w:tr>
      <w:tr w:rsidR="00F90E70" w:rsidTr="00F90E70">
        <w:trPr>
          <w:trHeight w:val="102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4 неделя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Развлечение «Край родной – земля уральская»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 Закрепить знания детей о родном крае.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Пословицы, стихи, песни, хороводы, игры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E70" w:rsidRDefault="00F90E7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Конспект</w:t>
            </w:r>
          </w:p>
        </w:tc>
      </w:tr>
    </w:tbl>
    <w:p w:rsidR="00F90E70" w:rsidRDefault="00F90E70" w:rsidP="00F90E7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F90E70" w:rsidRDefault="00F90E70" w:rsidP="00F90E7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proofErr w:type="gramStart"/>
      <w:r>
        <w:rPr>
          <w:rFonts w:ascii="Times New Roman" w:eastAsia="Calibri" w:hAnsi="Times New Roman" w:cs="Times New Roman"/>
          <w:lang w:eastAsia="ar-SA"/>
        </w:rPr>
        <w:t>Методическое и дидактическое обеспечение разработано с учетом методических рекомендаций к региональной программе СО под ред. О.В. Толстиковой «Мы живем на Урале», г. Екатеринбург, 2013 г. и отвечает современным принципам государственной политики - «единство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государства.</w:t>
      </w:r>
      <w:proofErr w:type="gramEnd"/>
    </w:p>
    <w:p w:rsidR="00F90E70" w:rsidRDefault="00F90E70" w:rsidP="00F90E7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F90E70" w:rsidRDefault="00F90E70" w:rsidP="00F90E70">
      <w:pPr>
        <w:shd w:val="clear" w:color="auto" w:fill="FFFFFF"/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Этап подведение итогов.</w:t>
      </w:r>
    </w:p>
    <w:p w:rsidR="00F90E70" w:rsidRDefault="00F90E70" w:rsidP="00F90E70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развития дошкольников при знакомстве с родным краем возможна только при условии активного взаимодействия с окружающим миром эмоционально практическим путём, т.е. через игру, предметную деятельность, общение, труд, обучение, разные виды деятельности, свойственные дошкольному возрасту. </w:t>
      </w:r>
    </w:p>
    <w:p w:rsidR="00F90E70" w:rsidRDefault="00F90E70" w:rsidP="00F90E7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ходе проекта, ребята стали интересоваться историей своей страны, города, края. Более глубоко изучили историю родного края, расширили представления о работе уральских мастеров. Расширились знания детей об Урале, говорили 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Каслинском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литье, читали Уральские сказы П. П. Бажова, говорили о легендах Урала. Дети с удовольствием изучали карту Урала, искали различные города, изучали животных, проживающих на территории Урала, с помощью красной книги Урала ребята познакомились с исчезающими видами животных. С удовольствием изучали роспись, хохлому, расширяли знания о народных игрушках, познакомились с валянием, вышивкой. Продолжили знакомство с устным народным творчеством, русскими народными инструментами. Закрепили знания о русских народных праздниках. Совместно с родителями расширили предметно-развивающую среду. В процессе проекта у детей сформировались представления о семье, доме, детском саде, районе, городе, крае в котором они живут, о стране. Укрепилась взаимосвязь между детьми, родителями и педагогами. В ходе реализации 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проекта</w:t>
      </w:r>
      <w:r>
        <w:rPr>
          <w:rFonts w:ascii="Times New Roman" w:eastAsia="Calibri" w:hAnsi="Times New Roman" w:cs="Times New Roman"/>
          <w:sz w:val="28"/>
          <w:szCs w:val="28"/>
        </w:rPr>
        <w:t> удовлетворяется потребность </w:t>
      </w:r>
      <w:r>
        <w:rPr>
          <w:rFonts w:ascii="Times New Roman" w:eastAsia="Calibri" w:hAnsi="Times New Roman" w:cs="Times New Roman"/>
          <w:bCs/>
          <w:sz w:val="28"/>
          <w:szCs w:val="28"/>
        </w:rPr>
        <w:t>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 в получении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знаний о своём родном крае. У них появляется чувство осознанной радости, гордости за свой край. Происходит это благодаря разнообразным формам работы с детьми, их </w:t>
      </w:r>
      <w:r>
        <w:rPr>
          <w:rFonts w:ascii="Times New Roman" w:eastAsia="Calibri" w:hAnsi="Times New Roman" w:cs="Times New Roman"/>
          <w:bCs/>
          <w:sz w:val="28"/>
          <w:szCs w:val="28"/>
        </w:rPr>
        <w:t>родителями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педагогами детского сада. </w:t>
      </w:r>
      <w:r>
        <w:rPr>
          <w:rFonts w:ascii="Times New Roman" w:eastAsia="Calibri" w:hAnsi="Times New Roman" w:cs="Times New Roman"/>
          <w:iCs/>
          <w:sz w:val="28"/>
          <w:szCs w:val="28"/>
        </w:rPr>
        <w:t>«Подлинные встречи»</w:t>
      </w:r>
      <w:r>
        <w:rPr>
          <w:rFonts w:ascii="Times New Roman" w:eastAsia="Calibri" w:hAnsi="Times New Roman" w:cs="Times New Roman"/>
          <w:sz w:val="28"/>
          <w:szCs w:val="28"/>
        </w:rPr>
        <w:t> с культурным наследием города, края помогают раскрывать интеллектуальные и творческие способности </w:t>
      </w:r>
      <w:r>
        <w:rPr>
          <w:rFonts w:ascii="Times New Roman" w:eastAsia="Calibri" w:hAnsi="Times New Roman" w:cs="Times New Roman"/>
          <w:bCs/>
          <w:sz w:val="28"/>
          <w:szCs w:val="28"/>
        </w:rPr>
        <w:t>детей</w:t>
      </w:r>
      <w:r>
        <w:rPr>
          <w:rFonts w:ascii="Times New Roman" w:eastAsia="Calibri" w:hAnsi="Times New Roman" w:cs="Times New Roman"/>
          <w:sz w:val="28"/>
          <w:szCs w:val="28"/>
        </w:rPr>
        <w:t>, у них формируются некоторые суждения и оценки, характерные для данного возраста.</w:t>
      </w:r>
    </w:p>
    <w:p w:rsidR="00F90E70" w:rsidRDefault="00F90E70" w:rsidP="00F90E7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 </w:t>
      </w:r>
      <w:r>
        <w:rPr>
          <w:rFonts w:ascii="Times New Roman" w:eastAsia="Calibri" w:hAnsi="Times New Roman" w:cs="Times New Roman"/>
          <w:bCs/>
          <w:sz w:val="28"/>
          <w:szCs w:val="28"/>
        </w:rPr>
        <w:t>детей наблюдается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F90E70" w:rsidRDefault="00F90E70" w:rsidP="00F90E7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Рост познавательной активности;</w:t>
      </w:r>
    </w:p>
    <w:p w:rsidR="00F90E70" w:rsidRDefault="00F90E70" w:rsidP="00F90E7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Повышение качества усвоения знаний о родном крае;</w:t>
      </w:r>
    </w:p>
    <w:p w:rsidR="00F90E70" w:rsidRDefault="00F90E70" w:rsidP="00F90E7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 Повышение уровня социализации. Дети являются активными участниками всех мероприятий, проводимых в детском саду.</w:t>
      </w:r>
    </w:p>
    <w:p w:rsidR="00F90E70" w:rsidRDefault="00F90E70" w:rsidP="00F90E70">
      <w:pPr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Итогом проекта с детьми было развлечение «Край родной – земля уральская». А педагогом был создан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 тематических мероприятий о родном крае.</w:t>
      </w:r>
    </w:p>
    <w:p w:rsidR="00F90E70" w:rsidRDefault="00F90E70" w:rsidP="00F90E7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Закончить хочется словами Д.С. Лихачева: </w:t>
      </w:r>
    </w:p>
    <w:p w:rsidR="00F90E70" w:rsidRDefault="00F90E70" w:rsidP="00F90E70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-</w:t>
      </w:r>
      <w:r w:rsidR="00204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это доказывать. Но как воспитать эту любовь? Она начинается с малого – с любви к своей семье, к своему дому. 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человечеству...».</w:t>
      </w:r>
    </w:p>
    <w:p w:rsidR="00F90E70" w:rsidRDefault="00F90E70" w:rsidP="00F90E70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 w:rsidR="00F90E70" w:rsidRDefault="00F90E70" w:rsidP="00F90E7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F90E70" w:rsidRDefault="002043F0" w:rsidP="00F90E70">
      <w:pPr>
        <w:pStyle w:val="a7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Архипова Н.П., Ястребов Е.</w:t>
        </w:r>
        <w:proofErr w:type="gramStart"/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В</w:t>
        </w:r>
        <w:proofErr w:type="gramEnd"/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 xml:space="preserve"> "Как </w:t>
        </w:r>
        <w:proofErr w:type="gramStart"/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были</w:t>
        </w:r>
        <w:proofErr w:type="gramEnd"/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 xml:space="preserve"> открыты Уральские горы"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1990).</w:t>
      </w:r>
    </w:p>
    <w:p w:rsidR="00F90E70" w:rsidRDefault="00F90E7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Бурмистрова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И.К., Евдокимова Е.С. «Воспитание маленького гражданина».</w:t>
      </w:r>
    </w:p>
    <w:p w:rsidR="00F90E70" w:rsidRDefault="00F90E7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Виноградова Н.Ф., Жуковская Р.И. «Родной край».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Всеволод СЛУКИН "Тайны уральских подземелий"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1988 г.)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В.П. БИРЮКОВ "Урал в его живом слове"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1953)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В. ПОПОВ, Б. УДИНЦЕВ "Река Уфа"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(Москва, 1936 г.)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 xml:space="preserve">В.П. КРУГЛЯШОВА "Жанры </w:t>
        </w:r>
        <w:proofErr w:type="spellStart"/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несказочной</w:t>
        </w:r>
        <w:proofErr w:type="spellEnd"/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 xml:space="preserve"> прозы"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1974)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Е. МАСЛЕННИКОВ, Р. РУБЕЛЬ "По окрестностям Свердловска"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1978)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Е. АНИМИЦА "Города Среднего Урала"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1975)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Е. МАСЛЕННИКОВ, П. ИСТОМИН "Маршруты Среднего Урала"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1971 г.)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6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Е.М. БЕРС "Археологические памятники Свердловска и его окрестностей"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1963)</w:t>
      </w:r>
    </w:p>
    <w:p w:rsidR="00F90E70" w:rsidRDefault="00F90E7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 Масленников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.,  </w:t>
      </w:r>
      <w:proofErr w:type="gramEnd"/>
      <w:r>
        <w:rPr>
          <w:rFonts w:ascii="Times New Roman" w:hAnsi="Times New Roman" w:cs="Times New Roman"/>
          <w:sz w:val="28"/>
          <w:szCs w:val="28"/>
        </w:rPr>
        <w:t>П. Истомин. Водоёмы, растительный и животный мир Среднего Урала. Выдержки из книги «Маршруты Среднего Урала».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Игорь ШАКИНКО "Невьянская башня"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1989)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8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Игорь ШАКИНКО "Загадка уральского изумруда"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1980)</w:t>
      </w:r>
    </w:p>
    <w:p w:rsidR="00F90E70" w:rsidRDefault="00F90E7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Кондрыкинская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«Занятия по патриотическому воспитанию в детском саду».</w:t>
      </w:r>
    </w:p>
    <w:p w:rsidR="00F90E70" w:rsidRDefault="00F90E7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Корецкая Т.Л. История Урала в рассказах для детей: книга для чтения Издательство: Край Ра, 2013    Источник контента: </w:t>
      </w:r>
      <w:hyperlink r:id="rId19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http://kultura174.ru/Publications/RussLit_section_5/Show?id=7918</w:t>
        </w:r>
      </w:hyperlink>
      <w:hyperlink r:id="rId20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www.kultura174.ru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90E70" w:rsidRDefault="00F90E7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книга Урала.</w:t>
      </w:r>
    </w:p>
    <w:p w:rsidR="00F90E70" w:rsidRDefault="00F90E7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Мастера изумрудного края: уральские сказы и легенды Издательство: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Аркаим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    Источник контента: </w:t>
      </w:r>
      <w:hyperlink r:id="rId21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http://kultura174.ru/Publications/RussLit_section_5/Show?id=7918</w:t>
        </w:r>
      </w:hyperlink>
      <w:hyperlink r:id="rId22" w:history="1">
        <w:r>
          <w:rPr>
            <w:rStyle w:val="a6"/>
            <w:rFonts w:ascii="Times New Roman" w:hAnsi="Times New Roman" w:cs="Times New Roman"/>
            <w:sz w:val="28"/>
            <w:szCs w:val="28"/>
          </w:rPr>
          <w:t>www.kultura174.ru</w:t>
        </w:r>
      </w:hyperlink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3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Олег ЩЕТИНИН "Каменные останцы Верх-</w:t>
        </w:r>
        <w:proofErr w:type="spellStart"/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Исеского</w:t>
        </w:r>
        <w:proofErr w:type="spellEnd"/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 xml:space="preserve"> гранитного массива"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(Екатеринбург, 2004)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4" w:history="1">
        <w:r w:rsidR="00F90E70">
          <w:rPr>
            <w:rStyle w:val="a6"/>
            <w:rFonts w:ascii="Times New Roman" w:eastAsia="Calibri" w:hAnsi="Times New Roman" w:cs="Times New Roman"/>
            <w:sz w:val="28"/>
            <w:szCs w:val="28"/>
          </w:rPr>
          <w:t>Путеводитель "Лучшие путешествия по Среднему Уралу"</w:t>
        </w:r>
      </w:hyperlink>
      <w:r w:rsidR="00F90E70">
        <w:rPr>
          <w:rFonts w:ascii="Times New Roman" w:eastAsia="Calibri" w:hAnsi="Times New Roman" w:cs="Times New Roman"/>
          <w:sz w:val="28"/>
          <w:szCs w:val="28"/>
        </w:rPr>
        <w:t> (Реж, 2010)</w:t>
      </w:r>
    </w:p>
    <w:p w:rsidR="00F90E70" w:rsidRDefault="00F90E7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Удивительные люди уникального завода: [воспоминания ветеранов комбината ЭХП] / А.В. Митюков, В.М.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Баташов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Д.Н. Горячев и др. — 2-е изд.,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дораб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и доп. – Екатеринбург: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УралТранс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, 2000. — 384 с.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ил.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5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"Фольклор Урала" Сборник статей о народной прозе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1976)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6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Юрий КУРОЧКИН "Уральские находки"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1982)</w:t>
      </w:r>
    </w:p>
    <w:p w:rsidR="00F90E70" w:rsidRDefault="002043F0" w:rsidP="00F90E70">
      <w:pPr>
        <w:numPr>
          <w:ilvl w:val="0"/>
          <w:numId w:val="16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7" w:history="1">
        <w:r w:rsidR="00F90E70">
          <w:rPr>
            <w:rStyle w:val="a6"/>
            <w:rFonts w:ascii="Times New Roman" w:hAnsi="Times New Roman" w:cs="Times New Roman"/>
            <w:sz w:val="28"/>
            <w:szCs w:val="28"/>
          </w:rPr>
          <w:t>Юрий КУРОЧКИН "Памятные тропы. Были разных лет"</w:t>
        </w:r>
      </w:hyperlink>
      <w:r w:rsidR="00F90E70">
        <w:rPr>
          <w:rFonts w:ascii="Times New Roman" w:hAnsi="Times New Roman" w:cs="Times New Roman"/>
          <w:sz w:val="28"/>
          <w:szCs w:val="28"/>
        </w:rPr>
        <w:t> (Свердловск, 1964)</w:t>
      </w:r>
    </w:p>
    <w:p w:rsidR="004E74CB" w:rsidRDefault="004E7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74CB" w:rsidRDefault="004E74CB" w:rsidP="00F90E70">
      <w:pPr>
        <w:spacing w:line="360" w:lineRule="auto"/>
        <w:jc w:val="center"/>
        <w:rPr>
          <w:rFonts w:ascii="Monotype Corsiva" w:hAnsi="Monotype Corsiva" w:cs="Times New Roman"/>
          <w:b/>
          <w:sz w:val="144"/>
          <w:szCs w:val="144"/>
        </w:rPr>
      </w:pPr>
    </w:p>
    <w:p w:rsidR="00F90E70" w:rsidRDefault="00F90E70" w:rsidP="00F90E70">
      <w:pPr>
        <w:spacing w:line="360" w:lineRule="auto"/>
        <w:jc w:val="center"/>
        <w:rPr>
          <w:rFonts w:ascii="Monotype Corsiva" w:hAnsi="Monotype Corsiva" w:cs="Times New Roman"/>
          <w:b/>
          <w:sz w:val="144"/>
          <w:szCs w:val="144"/>
        </w:rPr>
      </w:pPr>
      <w:r>
        <w:rPr>
          <w:rFonts w:ascii="Monotype Corsiva" w:hAnsi="Monotype Corsiva" w:cs="Times New Roman"/>
          <w:b/>
          <w:sz w:val="144"/>
          <w:szCs w:val="144"/>
        </w:rPr>
        <w:t xml:space="preserve">Приложение </w:t>
      </w:r>
    </w:p>
    <w:p w:rsidR="004E74CB" w:rsidRDefault="004E74C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90E70" w:rsidRDefault="00F90E70" w:rsidP="00F90E70">
      <w:pPr>
        <w:spacing w:after="160" w:line="36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F90E70" w:rsidRDefault="00F90E70" w:rsidP="00F90E70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Анкета для родителей</w:t>
      </w:r>
    </w:p>
    <w:p w:rsidR="00F90E70" w:rsidRDefault="00F90E70" w:rsidP="00F90E70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«Патриотическое воспитание».</w:t>
      </w:r>
    </w:p>
    <w:p w:rsidR="00AF1AF3" w:rsidRDefault="00AF1AF3" w:rsidP="00F90E70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0E70" w:rsidRDefault="00F90E70" w:rsidP="00F90E70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1.Что Вы понимаете под термином «патриотическое воспитание»?</w:t>
      </w:r>
    </w:p>
    <w:p w:rsidR="00F90E70" w:rsidRDefault="00F90E70" w:rsidP="00F90E70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2.Возможно ли патриотическое воспитание в детском саду?</w:t>
      </w:r>
    </w:p>
    <w:p w:rsidR="00F90E70" w:rsidRDefault="00F90E70" w:rsidP="00F90E70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3.Как, по Вашему мнению, следует сформулировать цель патриотического воспитания детей дошкольного возраста?</w:t>
      </w:r>
    </w:p>
    <w:p w:rsidR="00F90E70" w:rsidRDefault="00F90E70" w:rsidP="00F90E70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4.Как Вы считаете, кто несёт основную ответственность за патриотическое воспитание детей - педагоги или родители?</w:t>
      </w:r>
    </w:p>
    <w:p w:rsidR="00F90E70" w:rsidRDefault="00F90E70" w:rsidP="00F90E70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5.Как Вы считаете, следует ли знакомить детей дошкольного возраста с символикой родного края, традициями, памятными датами?</w:t>
      </w:r>
    </w:p>
    <w:p w:rsidR="00F90E70" w:rsidRDefault="00F90E70" w:rsidP="00F90E70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6.Как Вы считаете, актуальна ли в современном обществе тема ознакомления с родословной семьи? Есть ли в Вашем доме семейные традиции?</w:t>
      </w:r>
    </w:p>
    <w:p w:rsidR="00F90E70" w:rsidRDefault="00F90E70" w:rsidP="00F90E70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Посещаете ли вы вместе с детьми музеи и выставки нашего города Лесного? Края? Если нет, то почему?</w:t>
      </w:r>
    </w:p>
    <w:p w:rsidR="00F90E70" w:rsidRDefault="00F90E70" w:rsidP="00F90E70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 w:rsidR="00F90E70" w:rsidRDefault="00F90E70" w:rsidP="00F90E70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Спасибо за сотрудничество!</w:t>
      </w:r>
    </w:p>
    <w:p w:rsidR="004E74CB" w:rsidRDefault="004E74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0E70" w:rsidRDefault="00F90E70" w:rsidP="00F90E70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F90E70" w:rsidRDefault="00F90E70" w:rsidP="00F90E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родителей:</w:t>
      </w:r>
    </w:p>
    <w:p w:rsidR="00F90E70" w:rsidRDefault="00F90E70" w:rsidP="00F90E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«Нравственно-патриотическое воспитание дошкольников»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выражаться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прибаутки,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AF1AF3" w:rsidRDefault="00AF1AF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</w:p>
    <w:p w:rsidR="00F90E70" w:rsidRDefault="00F90E70" w:rsidP="00F90E70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3</w:t>
      </w:r>
    </w:p>
    <w:p w:rsidR="00F90E70" w:rsidRDefault="00F90E70" w:rsidP="00F90E7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6"/>
          <w:sz w:val="28"/>
          <w:szCs w:val="28"/>
          <w:lang w:eastAsia="ru-RU"/>
        </w:rPr>
        <w:t xml:space="preserve">Конспект НОД в </w:t>
      </w:r>
      <w:r w:rsidR="00AF1AF3">
        <w:rPr>
          <w:rFonts w:ascii="Times New Roman" w:eastAsia="Times New Roman" w:hAnsi="Times New Roman" w:cs="Times New Roman"/>
          <w:b/>
          <w:iCs/>
          <w:color w:val="000000"/>
          <w:kern w:val="36"/>
          <w:sz w:val="28"/>
          <w:szCs w:val="28"/>
          <w:lang w:eastAsia="ru-RU"/>
        </w:rPr>
        <w:t>подготовительной</w:t>
      </w:r>
      <w:r>
        <w:rPr>
          <w:rFonts w:ascii="Times New Roman" w:eastAsia="Times New Roman" w:hAnsi="Times New Roman" w:cs="Times New Roman"/>
          <w:b/>
          <w:iCs/>
          <w:color w:val="000000"/>
          <w:kern w:val="36"/>
          <w:sz w:val="28"/>
          <w:szCs w:val="28"/>
          <w:lang w:eastAsia="ru-RU"/>
        </w:rPr>
        <w:t xml:space="preserve"> группе</w:t>
      </w:r>
    </w:p>
    <w:p w:rsidR="00F90E70" w:rsidRDefault="00F90E70" w:rsidP="00F90E7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55555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6"/>
          <w:sz w:val="28"/>
          <w:szCs w:val="28"/>
          <w:lang w:eastAsia="ru-RU"/>
        </w:rPr>
        <w:t>на тему: "Путешествие по родному краю"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iCs/>
          <w:color w:val="55555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kern w:val="36"/>
          <w:sz w:val="28"/>
          <w:szCs w:val="28"/>
          <w:lang w:eastAsia="ru-RU"/>
        </w:rPr>
        <w:t>Задачи: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познакомить детей с понятием «экология», углубить знания о животном и растительном мире родного края.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-показать взаимосвязь между растениями, животными и птицами, их влияние на жизненные процессы, происходящие в природе.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способствовать развитию норм поведения в природе, являющиеся элементами экологической культуры человека.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Воспитывающие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воспитывать любовь к окружающей среде и бережное к ней отношение.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Предшествующая работа: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рассматривали иллюстрации животных, птиц, насекомых и других обитателей леса, слушали рассказы о жителях лесов, полей и лугов, отгадывали загадки, рисовали животных, деревья, птиц и насекомых. Беседовали о профессиях, в том числе и о профессии лесничего. Играли в настольные, словесные и дидактические игры.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Зал, оформленный под лесной уголок с макетами берез, грибов, пеньков. На доске большая природная карта района, выполненная руками детей вместе с воспитателем. Подарки от медведя и зайчат.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ООД: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Ребята, сегодня у нас необычное занятие. Хорошая солнечная погода приглашает нас отправиться путешествовать по нашему родному краю.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/Дети заходят в зал. Звучит песня «Край родной навек любимый»/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Вот мы и пришли в лес. Посмотрите, ребята, как красиво, какие стройные березы. Грибочки нас встречают, цветы кивают своими головками, приветствуя нас.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/появляется лесничий/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Лесничий: Здравствуйте, дорогие мои! Я рад, что вы пришли посмотреть, как красива и прекрасна природа нашего края. Я вам немного помогу. Видите, карту? Она поможет вам ответить на многие сложные вопросы. Хочу и я вам задать один из них. Каких животных и птиц, насекомых и растений, деревьев и кустарников называют исчезающими?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Исчезающими называют тех, кого осталось очень мало.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Лесничий: Правильно. Поэтому и создаются заповедники, где обитают редкие животные и птицы, о них заботится наше государство.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Спасибо, лесничий, за добрые слова о природе и ее обитателях. Ребята, а кто из вас знает, кто такой лесничий? Что он делает в лесу?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Лесничий – человек, который охраняет и бережет лес. Следит за порядком в лесу, ухаживает и помогает животным и птицам, попавшим в беду, подкармливает их в зимние стужи и морозы.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Лесничий: Да, ребята, профессия лесничего трудная, порой опасная, но интересная и очень важная для всех людей и всего живого на планете. Как вы думаете, ребята, для чего нужен лес?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Лес и лесные насаждения поглощают углекислый газ.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Лесничий: А где больше кислорода, в лесу или в городе? Почему?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 В лесу. Там нет заводов и машин.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Лесничий: Поэтому в селе надо высаживать как можно больше кустарников и деревьев, чтобы и в селе людям легко бы дышалось. За ваши знания я угощаю вас спелыми ягодами.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Видите, ребята, лес, поля, луга являются как бы большой фабрикой для очистки воздуха, необходимого для жизни людей, растений и животных. Животные же в свою очередь влияют на жизнь растений. Многие цветковые растения опыляются насекомыми и расселяются с помощью животных и птиц.</w:t>
      </w:r>
    </w:p>
    <w:p w:rsidR="00F90E70" w:rsidRDefault="00F90E70" w:rsidP="00AF1AF3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сейчас у всего живого возникли проблемы. Деятельность человека стала оказывать отрицательное воздействие на самого человека и окружающую его природу. Поэтому и возникла наука «экология», которая и изучает взаимодействие живого с окружающей средой, в которой они обитают. Экология контролирует все, что происходит в жизни людей и природы.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Музыкальная пауза «Зарядка в лесу».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/По окончании паузы в зал входит Медведь/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Медведь: Здравствуйте, ребята!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Дети: Здравствуй Миша – хозяин леса.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Медведь: Знаю я, ребята, о вас много. Зайчата мне рассказали. Вы ведь изучаете в детском саду природу? У вас и уголок природный есть, где вы учитесь любить и беречь природу. А сейчас вот путешествуете по родному краю. Вот и я хочу проверить, какие вы ее знатоки.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-Назовите деревья, которые растут в наших лесах?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-Какие животные живут в лесах?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-Назовите зимующих и перелетных птиц, и почему мы их так называем?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-Что за ягоды и грибы растут в наших лесах?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/дети отвечают, используя карту./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-Что за линии голубые на карте: широкие и узкие, длинные и короткие?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/дети отвечают/.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Медведь: Молодцы, ребята! Вижу, хорошо вы знаете природу родного края. Берегите ее!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Чтобы природа нашего края процветала, надо ее беречь и выполнять определенные правила. Давайте вспомним их и назовем.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/дети называют, используя знаки на карте/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/вбегают испуганные зайчата/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Зайчата: Беда! Беда! Лес горит! Кругом огонь и дым! Бежать некуда! Помогите!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/проблемная ситуация «Пожар в лесу». Дети должны быстро определить свои действия/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Успокойтесь, зайчата. Ребята все решили быстро и правильно.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Зайчата: Спасибо, ребята, вам. Спасли наш лес и всех его жителей.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/зайчата убегают/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Воспитатель: Вот видите, что может случиться в лесу. Кто знает, почему возникают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пожары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приходит беда к лесным жителям?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Дети: Это происходит из-за неосторожного обращения с огнем. Из-за непотушенных костров и т.д.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 Но иногда пожар вспыхивает от природных явлений. Например, из-за вспышки молнии. И опять на помощь спешат люди. Лес – одно из главных богатств нашей страны, и его надо беречь.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Солнце прячется за тучки,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Лес дремучий, до свидания.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Ты расти на радость людям,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Добрый лес, могучий лес.</w:t>
      </w:r>
    </w:p>
    <w:p w:rsidR="00F90E70" w:rsidRDefault="00F90E70" w:rsidP="00AF1A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Вот и закончилась наша встреча с жителями леса и путешествие по родному краю. А сейчас пора возвращаться в группу.</w:t>
      </w:r>
    </w:p>
    <w:p w:rsidR="00021E00" w:rsidRDefault="00021E00" w:rsidP="00AF1AF3">
      <w:pPr>
        <w:spacing w:after="0" w:line="240" w:lineRule="auto"/>
        <w:ind w:firstLine="709"/>
      </w:pPr>
    </w:p>
    <w:sectPr w:rsidR="00021E00" w:rsidSect="00AF1AF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F25"/>
    <w:multiLevelType w:val="multilevel"/>
    <w:tmpl w:val="5674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122D9"/>
    <w:multiLevelType w:val="multilevel"/>
    <w:tmpl w:val="164A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B4F69"/>
    <w:multiLevelType w:val="multilevel"/>
    <w:tmpl w:val="44A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747A8"/>
    <w:multiLevelType w:val="multilevel"/>
    <w:tmpl w:val="8BAA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A722ED"/>
    <w:multiLevelType w:val="multilevel"/>
    <w:tmpl w:val="1980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1172F4"/>
    <w:multiLevelType w:val="multilevel"/>
    <w:tmpl w:val="B5E4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C5073"/>
    <w:multiLevelType w:val="multilevel"/>
    <w:tmpl w:val="367C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B6199"/>
    <w:multiLevelType w:val="multilevel"/>
    <w:tmpl w:val="FE18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B70D0"/>
    <w:multiLevelType w:val="multilevel"/>
    <w:tmpl w:val="60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536F2A"/>
    <w:multiLevelType w:val="multilevel"/>
    <w:tmpl w:val="C070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776247"/>
    <w:multiLevelType w:val="multilevel"/>
    <w:tmpl w:val="F39A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2D0551"/>
    <w:multiLevelType w:val="multilevel"/>
    <w:tmpl w:val="6B6E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A7241"/>
    <w:multiLevelType w:val="multilevel"/>
    <w:tmpl w:val="1240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D4EDD"/>
    <w:multiLevelType w:val="multilevel"/>
    <w:tmpl w:val="700C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63EB0"/>
    <w:multiLevelType w:val="multilevel"/>
    <w:tmpl w:val="45042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821AF2"/>
    <w:multiLevelType w:val="multilevel"/>
    <w:tmpl w:val="F14C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15"/>
  </w:num>
  <w:num w:numId="8">
    <w:abstractNumId w:val="5"/>
  </w:num>
  <w:num w:numId="9">
    <w:abstractNumId w:val="12"/>
  </w:num>
  <w:num w:numId="10">
    <w:abstractNumId w:val="6"/>
  </w:num>
  <w:num w:numId="11">
    <w:abstractNumId w:val="1"/>
  </w:num>
  <w:num w:numId="12">
    <w:abstractNumId w:val="14"/>
  </w:num>
  <w:num w:numId="13">
    <w:abstractNumId w:val="4"/>
  </w:num>
  <w:num w:numId="14">
    <w:abstractNumId w:val="11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9C"/>
    <w:rsid w:val="00021E00"/>
    <w:rsid w:val="000A7125"/>
    <w:rsid w:val="001C7AEC"/>
    <w:rsid w:val="001E58B1"/>
    <w:rsid w:val="002043F0"/>
    <w:rsid w:val="00381C9C"/>
    <w:rsid w:val="004E74CB"/>
    <w:rsid w:val="00AF1AF3"/>
    <w:rsid w:val="00AF2836"/>
    <w:rsid w:val="00B51775"/>
    <w:rsid w:val="00F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1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0A7125"/>
  </w:style>
  <w:style w:type="character" w:customStyle="1" w:styleId="c42">
    <w:name w:val="c42"/>
    <w:basedOn w:val="a0"/>
    <w:rsid w:val="000A7125"/>
  </w:style>
  <w:style w:type="paragraph" w:customStyle="1" w:styleId="c36">
    <w:name w:val="c36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7125"/>
  </w:style>
  <w:style w:type="paragraph" w:customStyle="1" w:styleId="c1">
    <w:name w:val="c1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7125"/>
  </w:style>
  <w:style w:type="paragraph" w:customStyle="1" w:styleId="c10">
    <w:name w:val="c10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A7125"/>
  </w:style>
  <w:style w:type="character" w:customStyle="1" w:styleId="c11">
    <w:name w:val="c11"/>
    <w:basedOn w:val="a0"/>
    <w:rsid w:val="000A7125"/>
  </w:style>
  <w:style w:type="paragraph" w:customStyle="1" w:styleId="c3">
    <w:name w:val="c3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A7125"/>
  </w:style>
  <w:style w:type="character" w:customStyle="1" w:styleId="20">
    <w:name w:val="Заголовок 2 Знак"/>
    <w:basedOn w:val="a0"/>
    <w:link w:val="2"/>
    <w:uiPriority w:val="9"/>
    <w:rsid w:val="00B51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5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1775"/>
    <w:rPr>
      <w:i/>
      <w:iCs/>
    </w:rPr>
  </w:style>
  <w:style w:type="character" w:styleId="a5">
    <w:name w:val="Strong"/>
    <w:basedOn w:val="a0"/>
    <w:uiPriority w:val="22"/>
    <w:qFormat/>
    <w:rsid w:val="00B51775"/>
    <w:rPr>
      <w:b/>
      <w:bCs/>
    </w:rPr>
  </w:style>
  <w:style w:type="character" w:styleId="a6">
    <w:name w:val="Hyperlink"/>
    <w:basedOn w:val="a0"/>
    <w:uiPriority w:val="99"/>
    <w:semiHidden/>
    <w:unhideWhenUsed/>
    <w:rsid w:val="00F90E7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90E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E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1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0A7125"/>
  </w:style>
  <w:style w:type="character" w:customStyle="1" w:styleId="c42">
    <w:name w:val="c42"/>
    <w:basedOn w:val="a0"/>
    <w:rsid w:val="000A7125"/>
  </w:style>
  <w:style w:type="paragraph" w:customStyle="1" w:styleId="c36">
    <w:name w:val="c36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7125"/>
  </w:style>
  <w:style w:type="paragraph" w:customStyle="1" w:styleId="c1">
    <w:name w:val="c1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7125"/>
  </w:style>
  <w:style w:type="paragraph" w:customStyle="1" w:styleId="c10">
    <w:name w:val="c10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A7125"/>
  </w:style>
  <w:style w:type="character" w:customStyle="1" w:styleId="c11">
    <w:name w:val="c11"/>
    <w:basedOn w:val="a0"/>
    <w:rsid w:val="000A7125"/>
  </w:style>
  <w:style w:type="paragraph" w:customStyle="1" w:styleId="c3">
    <w:name w:val="c3"/>
    <w:basedOn w:val="a"/>
    <w:rsid w:val="000A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A7125"/>
  </w:style>
  <w:style w:type="character" w:customStyle="1" w:styleId="20">
    <w:name w:val="Заголовок 2 Знак"/>
    <w:basedOn w:val="a0"/>
    <w:link w:val="2"/>
    <w:uiPriority w:val="9"/>
    <w:rsid w:val="00B51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5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1775"/>
    <w:rPr>
      <w:i/>
      <w:iCs/>
    </w:rPr>
  </w:style>
  <w:style w:type="character" w:styleId="a5">
    <w:name w:val="Strong"/>
    <w:basedOn w:val="a0"/>
    <w:uiPriority w:val="22"/>
    <w:qFormat/>
    <w:rsid w:val="00B51775"/>
    <w:rPr>
      <w:b/>
      <w:bCs/>
    </w:rPr>
  </w:style>
  <w:style w:type="character" w:styleId="a6">
    <w:name w:val="Hyperlink"/>
    <w:basedOn w:val="a0"/>
    <w:uiPriority w:val="99"/>
    <w:semiHidden/>
    <w:unhideWhenUsed/>
    <w:rsid w:val="00F90E7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90E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E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bibl.ru/Knigi/kak-otkriti-uralskie-gori/1.htm" TargetMode="External"/><Relationship Id="rId13" Type="http://schemas.openxmlformats.org/officeDocument/2006/relationships/hyperlink" Target="http://urbibl.ru/Knigi/po_okrestnostyam/1.htm" TargetMode="External"/><Relationship Id="rId18" Type="http://schemas.openxmlformats.org/officeDocument/2006/relationships/hyperlink" Target="http://urbibl.ru/Knigi/shakinko/izumrud_1.htm" TargetMode="External"/><Relationship Id="rId26" Type="http://schemas.openxmlformats.org/officeDocument/2006/relationships/hyperlink" Target="http://urbibl.ru/Knigi/kurochkin/ural_nahodki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kultura174.ru/Publications/RussLit_section_5/Show?id=791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urbibl.ru/Knigi/kruglyashova/zhanri_1.htm" TargetMode="External"/><Relationship Id="rId17" Type="http://schemas.openxmlformats.org/officeDocument/2006/relationships/hyperlink" Target="http://urbibl.ru/Knigi/shakinko/nev_bashnya_1.htm" TargetMode="External"/><Relationship Id="rId25" Type="http://schemas.openxmlformats.org/officeDocument/2006/relationships/hyperlink" Target="http://urbibl.ru/Knigi/kruglyashova/folklor_urala_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rbibl.ru/Knigi/bers/arheol_pamyatniki_1.htm" TargetMode="External"/><Relationship Id="rId20" Type="http://schemas.openxmlformats.org/officeDocument/2006/relationships/hyperlink" Target="http://www.kultura174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rbibl.ru/Knigi/reka_ufa.htm" TargetMode="External"/><Relationship Id="rId24" Type="http://schemas.openxmlformats.org/officeDocument/2006/relationships/hyperlink" Target="http://urbibl.ru/Knigi/putevoditel_turinsk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rbibl.ru/Knigi/marshruti_srednego_urala.htm" TargetMode="External"/><Relationship Id="rId23" Type="http://schemas.openxmlformats.org/officeDocument/2006/relationships/hyperlink" Target="http://urbibl.ru/Knigi/kamen_ostanci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urbibl.ru/Knigi/birukov/1.htm" TargetMode="External"/><Relationship Id="rId19" Type="http://schemas.openxmlformats.org/officeDocument/2006/relationships/hyperlink" Target="http://kultura174.ru/Publications/RussLit_section_5/Show?id=79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rbibl.ru/Knigi/slukin_ur_podzem_1.htm" TargetMode="External"/><Relationship Id="rId14" Type="http://schemas.openxmlformats.org/officeDocument/2006/relationships/hyperlink" Target="http://urbibl.ru/Knigi/animica/goroda_sred_urala_1.htm" TargetMode="External"/><Relationship Id="rId22" Type="http://schemas.openxmlformats.org/officeDocument/2006/relationships/hyperlink" Target="http://www.kultura174.ru" TargetMode="External"/><Relationship Id="rId27" Type="http://schemas.openxmlformats.org/officeDocument/2006/relationships/hyperlink" Target="http://urbibl.ru/Knigi/kurochkin/pam_trop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72473-A35B-424F-B96B-22E396B5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21</Pages>
  <Words>4643</Words>
  <Characters>26466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Сотникова</dc:creator>
  <cp:keywords/>
  <dc:description/>
  <cp:lastModifiedBy>Елена Сотникова</cp:lastModifiedBy>
  <cp:revision>7</cp:revision>
  <dcterms:created xsi:type="dcterms:W3CDTF">2024-12-16T13:41:00Z</dcterms:created>
  <dcterms:modified xsi:type="dcterms:W3CDTF">2024-12-17T11:00:00Z</dcterms:modified>
</cp:coreProperties>
</file>